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86A" w:rsidRPr="00C359F8" w:rsidRDefault="00C1131B">
      <w:pPr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  <w:lang w:val="en-US"/>
        </w:rPr>
      </w:pPr>
      <w:r w:rsidRPr="00C359F8">
        <w:rPr>
          <w:rFonts w:ascii="Monotype Corsiva" w:hAnsi="Monotype Corsiva"/>
          <w:color w:val="4F81BD" w:themeColor="accent1"/>
          <w:sz w:val="32"/>
          <w:szCs w:val="32"/>
          <w:shd w:val="clear" w:color="auto" w:fill="FFFFFF"/>
        </w:rPr>
        <w:t xml:space="preserve">  </w:t>
      </w:r>
      <w:r w:rsidRPr="00C359F8">
        <w:rPr>
          <w:rFonts w:ascii="Monotype Corsiva" w:hAnsi="Monotype Corsiva"/>
          <w:b/>
          <w:color w:val="4F81BD" w:themeColor="accent1"/>
          <w:sz w:val="36"/>
          <w:szCs w:val="36"/>
          <w:shd w:val="clear" w:color="auto" w:fill="FFFFFF"/>
        </w:rPr>
        <w:t xml:space="preserve">Детска </w:t>
      </w:r>
      <w:r w:rsidR="006D338A" w:rsidRPr="00C359F8">
        <w:rPr>
          <w:rFonts w:ascii="Monotype Corsiva" w:hAnsi="Monotype Corsiva"/>
          <w:b/>
          <w:color w:val="4F81BD" w:themeColor="accent1"/>
          <w:sz w:val="36"/>
          <w:szCs w:val="36"/>
          <w:shd w:val="clear" w:color="auto" w:fill="FFFFFF"/>
        </w:rPr>
        <w:t>градина „Д-р Стайко Стайко</w:t>
      </w:r>
      <w:r w:rsidR="00CE7F5B" w:rsidRPr="00C359F8">
        <w:rPr>
          <w:rFonts w:ascii="Monotype Corsiva" w:hAnsi="Monotype Corsiva"/>
          <w:b/>
          <w:color w:val="4F81BD" w:themeColor="accent1"/>
          <w:sz w:val="36"/>
          <w:szCs w:val="36"/>
          <w:shd w:val="clear" w:color="auto" w:fill="FFFFFF"/>
        </w:rPr>
        <w:t>в</w:t>
      </w:r>
      <w:r w:rsidRPr="00C359F8">
        <w:rPr>
          <w:rFonts w:ascii="Monotype Corsiva" w:hAnsi="Monotype Corsiva"/>
          <w:b/>
          <w:color w:val="4F81BD" w:themeColor="accent1"/>
          <w:sz w:val="36"/>
          <w:szCs w:val="36"/>
          <w:shd w:val="clear" w:color="auto" w:fill="FFFFFF"/>
        </w:rPr>
        <w:t>“</w:t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 xml:space="preserve"> е институция в системата на предучилищното и училищното образование, в която се отглеждат, възпитават, социализират и обучават деца от тригодишна възраст до постъпването им в I клас в съответствие с държавния образователен стандарт за предучилищното образование.</w:t>
      </w:r>
      <w:r w:rsidR="00CE7F5B"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 xml:space="preserve">Към </w:t>
      </w:r>
      <w:r w:rsidR="00437F1D"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 xml:space="preserve">детската градина функционира </w:t>
      </w:r>
      <w:r w:rsidR="00CE7F5B"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 xml:space="preserve"> </w:t>
      </w:r>
      <w:proofErr w:type="spellStart"/>
      <w:r w:rsidR="00CE7F5B"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яслена</w:t>
      </w:r>
      <w:proofErr w:type="spellEnd"/>
      <w:r w:rsidR="00CE7F5B"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 xml:space="preserve"> група за деца от 10 месеца до тригодишна възраст.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   Детската град</w:t>
      </w:r>
      <w:r w:rsidR="00C4586A"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 xml:space="preserve">ина съществува от </w:t>
      </w:r>
      <w:r w:rsidR="00CE7F5B"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1962</w:t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 xml:space="preserve"> година. Сградата, в която сега се </w:t>
      </w:r>
      <w:r w:rsidR="00CE7F5B"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помещава е открита през есента на 1995</w:t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 xml:space="preserve"> г.</w:t>
      </w:r>
    </w:p>
    <w:p w:rsidR="00C4586A" w:rsidRPr="00C359F8" w:rsidRDefault="00C1131B">
      <w:pPr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  <w:lang w:val="en-US"/>
        </w:rPr>
      </w:pP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   </w:t>
      </w:r>
      <w:r w:rsidRPr="00C359F8">
        <w:rPr>
          <w:rFonts w:ascii="Monotype Corsiva" w:hAnsi="Monotype Corsiva"/>
          <w:b/>
          <w:bCs/>
          <w:color w:val="4F81BD" w:themeColor="accent1"/>
          <w:sz w:val="36"/>
          <w:szCs w:val="36"/>
          <w:shd w:val="clear" w:color="auto" w:fill="FFFFFF"/>
        </w:rPr>
        <w:t>Мисия</w:t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 -  Усвояване и формиране на общочовешки и национални ценности, развитие на индивидуалността и стимулиране на творческите заложби, духовно, физическо и социално образование и развитие на децата чрез създаване и поддържане на благоприятна, привлекателна, разнообразна и мобилна среда, съчетаваща традициите и достиженията на модерното предучилищно възпитание, подкрепа и вяра във възможностите на всяко дете.</w:t>
      </w:r>
    </w:p>
    <w:p w:rsidR="00C4586A" w:rsidRPr="00C359F8" w:rsidRDefault="00C1131B">
      <w:pPr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  <w:lang w:val="en-US"/>
        </w:rPr>
      </w:pP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   </w:t>
      </w:r>
      <w:r w:rsidRPr="00C359F8">
        <w:rPr>
          <w:rFonts w:ascii="Monotype Corsiva" w:hAnsi="Monotype Corsiva"/>
          <w:b/>
          <w:bCs/>
          <w:color w:val="4F81BD" w:themeColor="accent1"/>
          <w:sz w:val="36"/>
          <w:szCs w:val="36"/>
          <w:shd w:val="clear" w:color="auto" w:fill="FFFFFF"/>
        </w:rPr>
        <w:t>Визия</w:t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 – Привлекателна и желана образователна институция, в която  всяко  дете  се чувства обичано, щастливо, защитено, разбирано и подкрепяно, защото всяко дете е малка личност.  Стремим се към създаване на  образователна среда провокираща активност, изпълнена с креативно съдържание, даваща на детето  право на избор и качествена подготовка за училище.</w:t>
      </w:r>
    </w:p>
    <w:p w:rsidR="00C359F8" w:rsidRDefault="00C1131B">
      <w:pPr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  <w:lang w:val="en-US"/>
        </w:rPr>
      </w:pP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 </w:t>
      </w:r>
    </w:p>
    <w:p w:rsidR="00C359F8" w:rsidRDefault="00C359F8">
      <w:pPr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  <w:lang w:val="en-US"/>
        </w:rPr>
      </w:pPr>
    </w:p>
    <w:p w:rsidR="00C4586A" w:rsidRPr="00C359F8" w:rsidRDefault="00C1131B">
      <w:pPr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  <w:lang w:val="en-US"/>
        </w:rPr>
      </w:pP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 xml:space="preserve">   </w:t>
      </w:r>
      <w:r w:rsidRPr="00C359F8">
        <w:rPr>
          <w:rFonts w:ascii="Monotype Corsiva" w:hAnsi="Monotype Corsiva"/>
          <w:b/>
          <w:bCs/>
          <w:color w:val="4F81BD" w:themeColor="accent1"/>
          <w:sz w:val="36"/>
          <w:szCs w:val="36"/>
          <w:shd w:val="clear" w:color="auto" w:fill="FFFFFF"/>
        </w:rPr>
        <w:t>Стратегии: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1.Повишаване степента на свободата на детето във взаимодействието му със средата и повишаване на автономността му на базата на разнообразна информация.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2.Постигане на ефективна връзка между детската градина, семейството и социалните институции.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lastRenderedPageBreak/>
        <w:t>3.. Обхват на децата, подлежащи на задължителна предучилищна подготовка.</w:t>
      </w:r>
      <w:r w:rsidR="00C4586A"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 xml:space="preserve"> Създаване на условия за привличане и задържане на децата от малцинствата в детската градина.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4. Въвеждане и развиване на разнообразни форми на интеркултурно образование, насочено към запазване и развитие на ку</w:t>
      </w:r>
      <w:r w:rsidR="00C4586A"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 xml:space="preserve">лтурната идентичност на децата </w:t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. 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5. Въвеждане и развиване на разнообразни форми на гражданско, здравно и екологично образование.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6. Приобщаващо образование.   </w:t>
      </w:r>
    </w:p>
    <w:p w:rsidR="00C359F8" w:rsidRDefault="00C359F8">
      <w:pPr>
        <w:rPr>
          <w:rFonts w:ascii="Monotype Corsiva" w:hAnsi="Monotype Corsiva"/>
          <w:b/>
          <w:bCs/>
          <w:color w:val="4F81BD" w:themeColor="accent1"/>
          <w:sz w:val="36"/>
          <w:szCs w:val="36"/>
          <w:shd w:val="clear" w:color="auto" w:fill="FFFFFF"/>
          <w:lang w:val="en-US"/>
        </w:rPr>
      </w:pPr>
    </w:p>
    <w:p w:rsidR="007B619D" w:rsidRPr="00D459A4" w:rsidRDefault="00C1131B">
      <w:pPr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  <w:lang w:val="en-US"/>
        </w:rPr>
      </w:pPr>
      <w:r w:rsidRPr="00C359F8">
        <w:rPr>
          <w:rFonts w:ascii="Monotype Corsiva" w:hAnsi="Monotype Corsiva"/>
          <w:b/>
          <w:bCs/>
          <w:color w:val="4F81BD" w:themeColor="accent1"/>
          <w:sz w:val="36"/>
          <w:szCs w:val="36"/>
          <w:shd w:val="clear" w:color="auto" w:fill="FFFFFF"/>
        </w:rPr>
        <w:t>Какво ще намери детето при нас?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• Уютна, детска среда – наситена с емоции, в която децата играят, строят, пеят, рисуват, спортуват, танцуват, мечтаят;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• Обучение и възпитание чрез игри;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• Учител – партньор и приятел;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• Развиване на творчески и художествени умения, на музикална и двигателна култура;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• Здравословно хранене;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• Медицински контрол;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• Много приятели.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        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   Процесът на предучилищното образование е подчинен на прилагането на програмна система като част от стратегията за развитието на детската градина. </w:t>
      </w:r>
    </w:p>
    <w:p w:rsidR="00C360F4" w:rsidRPr="00C359F8" w:rsidRDefault="00C1131B">
      <w:pPr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</w:pP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 xml:space="preserve"> Програмната система  представлява цялостна концепция и създава условия за придобиване на компетентности по всички образователни направления в съответствие със Закона за предучилищното и училищното образование от 2016 г., Наредба № 5 от 2016 г. и Държавните образователни стандарти (ДОС) от 2016 г. Чрез нея се осигуряват физическото, познавателното, езиковото, духовно-нравственото, социалното, емоционалното и творческото развитие на децата в условията на игра и при взаимодействие и сътрудничество с родителите.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          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lastRenderedPageBreak/>
        <w:t>   Детската градина предлага допълнителни педагогически услуги по желание на родителите: 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="007B619D"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- Танцово изкуство</w:t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;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Pr="00C359F8">
        <w:rPr>
          <w:rFonts w:ascii="Monotype Corsiva" w:hAnsi="Monotype Corsiva"/>
          <w:color w:val="4F81BD" w:themeColor="accent1"/>
          <w:sz w:val="36"/>
          <w:szCs w:val="36"/>
          <w:shd w:val="clear" w:color="auto" w:fill="FFFFFF"/>
        </w:rPr>
        <w:t>- Английски език.</w:t>
      </w:r>
    </w:p>
    <w:p w:rsidR="00C360F4" w:rsidRPr="00C359F8" w:rsidRDefault="00C360F4" w:rsidP="00C360F4">
      <w:pPr>
        <w:rPr>
          <w:rFonts w:ascii="Monotype Corsiva" w:hAnsi="Monotype Corsiva"/>
          <w:color w:val="4F81BD" w:themeColor="accent1"/>
          <w:sz w:val="36"/>
          <w:szCs w:val="36"/>
        </w:rPr>
      </w:pPr>
      <w:r w:rsidRPr="00C359F8">
        <w:rPr>
          <w:rFonts w:ascii="Monotype Corsiva" w:hAnsi="Monotype Corsiva"/>
          <w:color w:val="4F81BD" w:themeColor="accent1"/>
          <w:sz w:val="36"/>
          <w:szCs w:val="36"/>
        </w:rPr>
        <w:t xml:space="preserve"> -Футбол</w:t>
      </w:r>
    </w:p>
    <w:p w:rsidR="00C1131B" w:rsidRPr="00C359F8" w:rsidRDefault="00C360F4" w:rsidP="00C360F4">
      <w:pPr>
        <w:rPr>
          <w:color w:val="4F81BD" w:themeColor="accent1"/>
        </w:rPr>
      </w:pPr>
      <w:r w:rsidRPr="00C359F8">
        <w:rPr>
          <w:rFonts w:ascii="Monotype Corsiva" w:hAnsi="Monotype Corsiva"/>
          <w:color w:val="4F81BD" w:themeColor="accent1"/>
          <w:sz w:val="36"/>
          <w:szCs w:val="36"/>
        </w:rPr>
        <w:t>Към Д Г „Д-р Стайко Стайков” има на</w:t>
      </w:r>
      <w:r w:rsidR="00D459A4">
        <w:rPr>
          <w:rFonts w:ascii="Monotype Corsiva" w:hAnsi="Monotype Corsiva"/>
          <w:color w:val="4F81BD" w:themeColor="accent1"/>
          <w:sz w:val="36"/>
          <w:szCs w:val="36"/>
        </w:rPr>
        <w:t xml:space="preserve">значен </w:t>
      </w:r>
      <w:r w:rsidRPr="00C359F8">
        <w:rPr>
          <w:rFonts w:ascii="Monotype Corsiva" w:hAnsi="Monotype Corsiva"/>
          <w:color w:val="4F81BD" w:themeColor="accent1"/>
          <w:sz w:val="36"/>
          <w:szCs w:val="36"/>
        </w:rPr>
        <w:t>психолог.</w:t>
      </w:r>
      <w:r w:rsidR="00C1131B"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="00C1131B"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="00C1131B" w:rsidRPr="00C359F8">
        <w:rPr>
          <w:rFonts w:ascii="Monotype Corsiva" w:hAnsi="Monotype Corsiva"/>
          <w:color w:val="4F81BD" w:themeColor="accent1"/>
          <w:sz w:val="36"/>
          <w:szCs w:val="36"/>
        </w:rPr>
        <w:br/>
      </w:r>
      <w:r w:rsidR="00C1131B" w:rsidRPr="00C359F8">
        <w:rPr>
          <w:color w:val="4F81BD" w:themeColor="accent1"/>
        </w:rPr>
        <w:br/>
      </w:r>
    </w:p>
    <w:sectPr w:rsidR="00C1131B" w:rsidRPr="00C359F8" w:rsidSect="00023C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D4DCF"/>
    <w:multiLevelType w:val="hybridMultilevel"/>
    <w:tmpl w:val="31F28EC4"/>
    <w:lvl w:ilvl="0" w:tplc="CD68A1B6">
      <w:numFmt w:val="bullet"/>
      <w:lvlText w:val="-"/>
      <w:lvlJc w:val="left"/>
      <w:pPr>
        <w:ind w:left="720" w:hanging="360"/>
      </w:pPr>
      <w:rPr>
        <w:rFonts w:ascii="Monotype Corsiva" w:eastAsia="Times New Roman" w:hAnsi="Monotype Corsiva" w:cs="Times New Roman" w:hint="default"/>
        <w:color w:val="002060"/>
        <w:sz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characterSpacingControl w:val="doNotCompress"/>
  <w:compat/>
  <w:rsids>
    <w:rsidRoot w:val="00C1131B"/>
    <w:rsid w:val="00023C16"/>
    <w:rsid w:val="0014618F"/>
    <w:rsid w:val="001A1E90"/>
    <w:rsid w:val="00426298"/>
    <w:rsid w:val="00437F1D"/>
    <w:rsid w:val="005321A2"/>
    <w:rsid w:val="006D338A"/>
    <w:rsid w:val="007B619D"/>
    <w:rsid w:val="009F2BB2"/>
    <w:rsid w:val="00C1131B"/>
    <w:rsid w:val="00C359F8"/>
    <w:rsid w:val="00C360F4"/>
    <w:rsid w:val="00C4586A"/>
    <w:rsid w:val="00CE7F5B"/>
    <w:rsid w:val="00D13925"/>
    <w:rsid w:val="00D45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3C1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0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esktop\&#1084;&#1084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мм</Template>
  <TotalTime>28</TotalTime>
  <Pages>3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dcterms:created xsi:type="dcterms:W3CDTF">2018-01-04T13:44:00Z</dcterms:created>
  <dcterms:modified xsi:type="dcterms:W3CDTF">2019-11-25T13:54:00Z</dcterms:modified>
</cp:coreProperties>
</file>